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FFBD8" w14:textId="7A25959F" w:rsidR="003E28B5" w:rsidRDefault="003E28B5" w:rsidP="003368A9">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Lublin, 23 czerwca 2022 r.</w:t>
      </w:r>
    </w:p>
    <w:p w14:paraId="111881F7" w14:textId="399FD235" w:rsidR="003368A9" w:rsidRDefault="003368A9" w:rsidP="003368A9">
      <w:pPr>
        <w:rPr>
          <w:rFonts w:ascii="Times New Roman" w:hAnsi="Times New Roman" w:cs="Times New Roman"/>
          <w:sz w:val="28"/>
          <w:szCs w:val="28"/>
        </w:rPr>
      </w:pPr>
      <w:r>
        <w:rPr>
          <w:rFonts w:ascii="Times New Roman" w:hAnsi="Times New Roman" w:cs="Times New Roman"/>
          <w:sz w:val="28"/>
          <w:szCs w:val="28"/>
        </w:rPr>
        <w:t>Prof. dr hab. Andrzej Jakubecki</w:t>
      </w:r>
    </w:p>
    <w:p w14:paraId="10C38390" w14:textId="436C7984" w:rsidR="003368A9" w:rsidRDefault="003368A9" w:rsidP="003368A9">
      <w:pPr>
        <w:rPr>
          <w:rFonts w:ascii="Times New Roman" w:hAnsi="Times New Roman" w:cs="Times New Roman"/>
          <w:sz w:val="28"/>
          <w:szCs w:val="28"/>
        </w:rPr>
      </w:pPr>
      <w:r>
        <w:rPr>
          <w:rFonts w:ascii="Times New Roman" w:hAnsi="Times New Roman" w:cs="Times New Roman"/>
          <w:sz w:val="28"/>
          <w:szCs w:val="28"/>
        </w:rPr>
        <w:t>Katedra Postępowania Cywilnego</w:t>
      </w:r>
    </w:p>
    <w:p w14:paraId="337E8569" w14:textId="112B99A4" w:rsidR="003368A9" w:rsidRDefault="003368A9" w:rsidP="003368A9">
      <w:pPr>
        <w:rPr>
          <w:rFonts w:ascii="Times New Roman" w:hAnsi="Times New Roman" w:cs="Times New Roman"/>
          <w:sz w:val="28"/>
          <w:szCs w:val="28"/>
        </w:rPr>
      </w:pPr>
      <w:r>
        <w:rPr>
          <w:rFonts w:ascii="Times New Roman" w:hAnsi="Times New Roman" w:cs="Times New Roman"/>
          <w:sz w:val="28"/>
          <w:szCs w:val="28"/>
        </w:rPr>
        <w:t>i Międzynarodowego Prawa Handlowego</w:t>
      </w:r>
    </w:p>
    <w:p w14:paraId="50B1D084" w14:textId="4E46E518" w:rsidR="003368A9" w:rsidRDefault="003368A9" w:rsidP="003368A9">
      <w:pPr>
        <w:rPr>
          <w:rFonts w:ascii="Times New Roman" w:hAnsi="Times New Roman" w:cs="Times New Roman"/>
          <w:sz w:val="28"/>
          <w:szCs w:val="28"/>
        </w:rPr>
      </w:pPr>
      <w:r>
        <w:rPr>
          <w:rFonts w:ascii="Times New Roman" w:hAnsi="Times New Roman" w:cs="Times New Roman"/>
          <w:sz w:val="28"/>
          <w:szCs w:val="28"/>
        </w:rPr>
        <w:t>UMCS – Lublin</w:t>
      </w:r>
    </w:p>
    <w:p w14:paraId="09551E13" w14:textId="10CFB924" w:rsidR="003368A9" w:rsidRDefault="003368A9" w:rsidP="003368A9">
      <w:pPr>
        <w:rPr>
          <w:rFonts w:ascii="Times New Roman" w:hAnsi="Times New Roman" w:cs="Times New Roman"/>
          <w:sz w:val="28"/>
          <w:szCs w:val="28"/>
        </w:rPr>
      </w:pPr>
    </w:p>
    <w:p w14:paraId="0BFE5161" w14:textId="77777777" w:rsidR="003368A9" w:rsidRDefault="003368A9" w:rsidP="003368A9">
      <w:pPr>
        <w:rPr>
          <w:rFonts w:ascii="Times New Roman" w:hAnsi="Times New Roman" w:cs="Times New Roman"/>
          <w:sz w:val="28"/>
          <w:szCs w:val="28"/>
        </w:rPr>
      </w:pPr>
    </w:p>
    <w:p w14:paraId="29B84962" w14:textId="6C355930" w:rsidR="003368A9" w:rsidRPr="003368A9" w:rsidRDefault="003368A9" w:rsidP="003368A9">
      <w:pPr>
        <w:spacing w:line="360" w:lineRule="auto"/>
        <w:jc w:val="both"/>
        <w:rPr>
          <w:rFonts w:ascii="Times New Roman" w:hAnsi="Times New Roman" w:cs="Times New Roman"/>
          <w:b/>
          <w:bCs/>
          <w:sz w:val="28"/>
          <w:szCs w:val="28"/>
        </w:rPr>
      </w:pPr>
      <w:r w:rsidRPr="003368A9">
        <w:rPr>
          <w:rFonts w:ascii="Times New Roman" w:hAnsi="Times New Roman" w:cs="Times New Roman"/>
          <w:b/>
          <w:bCs/>
          <w:sz w:val="28"/>
          <w:szCs w:val="28"/>
        </w:rPr>
        <w:t>Uwagi do projektu z dnia 17 maja 2022r. o zmianie ustawy</w:t>
      </w:r>
      <w:r w:rsidRPr="00E6679C">
        <w:rPr>
          <w:rFonts w:ascii="Times New Roman" w:hAnsi="Times New Roman" w:cs="Times New Roman"/>
          <w:b/>
          <w:bCs/>
          <w:sz w:val="28"/>
          <w:szCs w:val="28"/>
        </w:rPr>
        <w:t xml:space="preserve"> </w:t>
      </w:r>
      <w:r w:rsidRPr="003368A9">
        <w:rPr>
          <w:rFonts w:ascii="Times New Roman" w:hAnsi="Times New Roman" w:cs="Times New Roman"/>
          <w:b/>
          <w:bCs/>
          <w:sz w:val="28"/>
          <w:szCs w:val="28"/>
        </w:rPr>
        <w:t>-</w:t>
      </w:r>
      <w:r w:rsidRPr="00E6679C">
        <w:rPr>
          <w:rFonts w:ascii="Times New Roman" w:hAnsi="Times New Roman" w:cs="Times New Roman"/>
          <w:b/>
          <w:bCs/>
          <w:sz w:val="28"/>
          <w:szCs w:val="28"/>
        </w:rPr>
        <w:t xml:space="preserve"> </w:t>
      </w:r>
      <w:r w:rsidRPr="003368A9">
        <w:rPr>
          <w:rFonts w:ascii="Times New Roman" w:hAnsi="Times New Roman" w:cs="Times New Roman"/>
          <w:b/>
          <w:bCs/>
          <w:sz w:val="28"/>
          <w:szCs w:val="28"/>
        </w:rPr>
        <w:t>Prawo o notariacie i niektórych innych ustaw w zakresie notarialnego nakazu zapłaty</w:t>
      </w:r>
    </w:p>
    <w:p w14:paraId="1DE3F1D2" w14:textId="77777777" w:rsidR="003368A9" w:rsidRPr="003368A9" w:rsidRDefault="003368A9" w:rsidP="003368A9">
      <w:pPr>
        <w:spacing w:line="360" w:lineRule="auto"/>
        <w:jc w:val="both"/>
        <w:rPr>
          <w:rFonts w:ascii="Times New Roman" w:hAnsi="Times New Roman" w:cs="Times New Roman"/>
          <w:b/>
          <w:bCs/>
          <w:sz w:val="28"/>
          <w:szCs w:val="28"/>
        </w:rPr>
      </w:pPr>
    </w:p>
    <w:p w14:paraId="4CC0C820" w14:textId="77777777" w:rsidR="003368A9" w:rsidRPr="003368A9" w:rsidRDefault="003368A9" w:rsidP="003368A9">
      <w:pPr>
        <w:spacing w:line="360" w:lineRule="auto"/>
        <w:jc w:val="both"/>
        <w:rPr>
          <w:rFonts w:ascii="Times New Roman" w:hAnsi="Times New Roman" w:cs="Times New Roman"/>
          <w:sz w:val="28"/>
          <w:szCs w:val="28"/>
        </w:rPr>
      </w:pPr>
    </w:p>
    <w:p w14:paraId="568A695E" w14:textId="564063BB" w:rsidR="003368A9" w:rsidRDefault="008B512F" w:rsidP="003368A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I. </w:t>
      </w:r>
      <w:r w:rsidR="003368A9">
        <w:rPr>
          <w:rFonts w:ascii="Times New Roman" w:hAnsi="Times New Roman" w:cs="Times New Roman"/>
          <w:sz w:val="28"/>
          <w:szCs w:val="28"/>
        </w:rPr>
        <w:t>Projekt ustawy o zmianie ustawy</w:t>
      </w:r>
      <w:r w:rsidR="00E6679C">
        <w:rPr>
          <w:rFonts w:ascii="Times New Roman" w:hAnsi="Times New Roman" w:cs="Times New Roman"/>
          <w:sz w:val="28"/>
          <w:szCs w:val="28"/>
        </w:rPr>
        <w:t xml:space="preserve"> </w:t>
      </w:r>
      <w:r w:rsidR="003368A9" w:rsidRPr="003368A9">
        <w:rPr>
          <w:rFonts w:ascii="Times New Roman" w:hAnsi="Times New Roman" w:cs="Times New Roman"/>
          <w:sz w:val="28"/>
          <w:szCs w:val="28"/>
        </w:rPr>
        <w:t xml:space="preserve">- Prawo o notariacie i niektórych innych ustaw </w:t>
      </w:r>
      <w:r w:rsidR="003368A9">
        <w:rPr>
          <w:rFonts w:ascii="Times New Roman" w:hAnsi="Times New Roman" w:cs="Times New Roman"/>
          <w:sz w:val="28"/>
          <w:szCs w:val="28"/>
        </w:rPr>
        <w:t>zawiera regulację, zgodnie z którą notariusze mają uzyskać kompetencje do wydawania tzw.</w:t>
      </w:r>
      <w:r w:rsidR="003368A9" w:rsidRPr="003368A9">
        <w:rPr>
          <w:rFonts w:ascii="Times New Roman" w:hAnsi="Times New Roman" w:cs="Times New Roman"/>
          <w:sz w:val="28"/>
          <w:szCs w:val="28"/>
        </w:rPr>
        <w:t xml:space="preserve"> notarialnego nakazu zapłaty</w:t>
      </w:r>
      <w:r w:rsidR="003368A9">
        <w:rPr>
          <w:rFonts w:ascii="Times New Roman" w:hAnsi="Times New Roman" w:cs="Times New Roman"/>
          <w:sz w:val="28"/>
          <w:szCs w:val="28"/>
        </w:rPr>
        <w:t xml:space="preserve">. </w:t>
      </w:r>
      <w:r w:rsidR="00E6679C">
        <w:rPr>
          <w:rFonts w:ascii="Times New Roman" w:hAnsi="Times New Roman" w:cs="Times New Roman"/>
          <w:sz w:val="28"/>
          <w:szCs w:val="28"/>
        </w:rPr>
        <w:t>Wydanie nakazu zapłaty</w:t>
      </w:r>
      <w:r w:rsidR="007373B2">
        <w:rPr>
          <w:rFonts w:ascii="Times New Roman" w:hAnsi="Times New Roman" w:cs="Times New Roman"/>
          <w:sz w:val="28"/>
          <w:szCs w:val="28"/>
        </w:rPr>
        <w:t xml:space="preserve"> dodane zostaje do katalogu czynności notarialnych określonego w art. 79 Prawa o notariacie.</w:t>
      </w:r>
      <w:r w:rsidR="006D769E">
        <w:rPr>
          <w:rFonts w:ascii="Times New Roman" w:hAnsi="Times New Roman" w:cs="Times New Roman"/>
          <w:sz w:val="28"/>
          <w:szCs w:val="28"/>
        </w:rPr>
        <w:t xml:space="preserve"> Instytucja notarialnego nakazu zapłaty ma być regulowana w rozdziale 6a Prawa o notariacie (art. 105a-105k).</w:t>
      </w:r>
      <w:r w:rsidR="00E01A8B">
        <w:rPr>
          <w:rFonts w:ascii="Times New Roman" w:hAnsi="Times New Roman" w:cs="Times New Roman"/>
          <w:sz w:val="28"/>
          <w:szCs w:val="28"/>
        </w:rPr>
        <w:t xml:space="preserve"> Wydanie notarialnego nakazu zapłaty jest czynnością z zakresu ochrony prawnej (projektowany art. 1 § 1 pkt 2 </w:t>
      </w:r>
      <w:proofErr w:type="spellStart"/>
      <w:r w:rsidR="00E01A8B">
        <w:rPr>
          <w:rFonts w:ascii="Times New Roman" w:hAnsi="Times New Roman" w:cs="Times New Roman"/>
          <w:sz w:val="28"/>
          <w:szCs w:val="28"/>
        </w:rPr>
        <w:t>pr.not</w:t>
      </w:r>
      <w:proofErr w:type="spellEnd"/>
      <w:r w:rsidR="00E01A8B">
        <w:rPr>
          <w:rFonts w:ascii="Times New Roman" w:hAnsi="Times New Roman" w:cs="Times New Roman"/>
          <w:sz w:val="28"/>
          <w:szCs w:val="28"/>
        </w:rPr>
        <w:t xml:space="preserve">.), a nie czynnością jurysdykcyjną (czynnością z zakresu wymiaru sprawiedliwości). Zgodnie </w:t>
      </w:r>
      <w:r w:rsidR="003A1CC5">
        <w:rPr>
          <w:rFonts w:ascii="Times New Roman" w:hAnsi="Times New Roman" w:cs="Times New Roman"/>
          <w:sz w:val="28"/>
          <w:szCs w:val="28"/>
        </w:rPr>
        <w:t xml:space="preserve">bowiem </w:t>
      </w:r>
      <w:r w:rsidR="00E01A8B">
        <w:rPr>
          <w:rFonts w:ascii="Times New Roman" w:hAnsi="Times New Roman" w:cs="Times New Roman"/>
          <w:sz w:val="28"/>
          <w:szCs w:val="28"/>
        </w:rPr>
        <w:t>z Konstytucją RP wymiar sprawiedliwości sprawują sądy. Notarialny nakaz zapłaty stanowi tytuł egzekucyjny, ale nie jest rozstrzygnięciem spornego stosunku prawnego. Z oczywistych przyczyn nie jest zatem wyposażony w powagę rzeczy osądzonej.</w:t>
      </w:r>
      <w:r>
        <w:rPr>
          <w:rFonts w:ascii="Times New Roman" w:hAnsi="Times New Roman" w:cs="Times New Roman"/>
          <w:sz w:val="28"/>
          <w:szCs w:val="28"/>
        </w:rPr>
        <w:t xml:space="preserve"> Takie ujęcie charakteru prawnego </w:t>
      </w:r>
      <w:r w:rsidR="00861C18">
        <w:rPr>
          <w:rFonts w:ascii="Times New Roman" w:hAnsi="Times New Roman" w:cs="Times New Roman"/>
          <w:sz w:val="28"/>
          <w:szCs w:val="28"/>
        </w:rPr>
        <w:t>notarialnego nakazu zapłaty uważam za prawidłowe.</w:t>
      </w:r>
    </w:p>
    <w:p w14:paraId="7F3ED845" w14:textId="794B8F8D" w:rsidR="006E01BD" w:rsidRDefault="006E01BD" w:rsidP="003368A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Nie jest natomiast jasne, czy notarialny nakaz zapłaty jako dokument urzędowy wyposażony jest w domniemania prawdziwości. Ze względu na sposób powstania tego nakazu domniemanie prawdziwości powinno być wyłączone.</w:t>
      </w:r>
    </w:p>
    <w:p w14:paraId="74467239" w14:textId="77777777" w:rsidR="00861C18" w:rsidRDefault="00861C18" w:rsidP="003368A9">
      <w:pPr>
        <w:spacing w:line="360" w:lineRule="auto"/>
        <w:ind w:firstLine="708"/>
        <w:jc w:val="both"/>
        <w:rPr>
          <w:rFonts w:ascii="Times New Roman" w:hAnsi="Times New Roman" w:cs="Times New Roman"/>
          <w:sz w:val="28"/>
          <w:szCs w:val="28"/>
        </w:rPr>
      </w:pPr>
    </w:p>
    <w:p w14:paraId="1C711F64" w14:textId="4D98DC55" w:rsidR="003A1CC5" w:rsidRDefault="008B512F" w:rsidP="003368A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II. </w:t>
      </w:r>
      <w:r w:rsidR="003A1CC5">
        <w:rPr>
          <w:rFonts w:ascii="Times New Roman" w:hAnsi="Times New Roman" w:cs="Times New Roman"/>
          <w:sz w:val="28"/>
          <w:szCs w:val="28"/>
        </w:rPr>
        <w:t xml:space="preserve">Przed wydaniem notarialnego nakazu zapłaty notariusz nie prowadzi postępowania dowodowego z ścisłym tego słowa znaczeniu. W świetle dołączonych do wniosku o wydanie nakazy dokumentów notariusz powinien jednak ocenić, czy zasadność roszczenia, którego zaspokojenie ma być objęte nakazem nie budzi wątpliwości. W tym względzie – jak należy wnioskować - notariusz powinien ocenić </w:t>
      </w:r>
      <w:r w:rsidR="009F0627">
        <w:rPr>
          <w:rFonts w:ascii="Times New Roman" w:hAnsi="Times New Roman" w:cs="Times New Roman"/>
          <w:sz w:val="28"/>
          <w:szCs w:val="28"/>
        </w:rPr>
        <w:t>autentyczność</w:t>
      </w:r>
      <w:r w:rsidR="003A1CC5">
        <w:rPr>
          <w:rFonts w:ascii="Times New Roman" w:hAnsi="Times New Roman" w:cs="Times New Roman"/>
          <w:sz w:val="28"/>
          <w:szCs w:val="28"/>
        </w:rPr>
        <w:t xml:space="preserve"> dołączonych do wniosku dokumentów</w:t>
      </w:r>
      <w:r w:rsidR="00E85D93">
        <w:rPr>
          <w:rFonts w:ascii="Times New Roman" w:hAnsi="Times New Roman" w:cs="Times New Roman"/>
          <w:sz w:val="28"/>
          <w:szCs w:val="28"/>
        </w:rPr>
        <w:t>, istnienie oraz  wymagalność roszczenia</w:t>
      </w:r>
      <w:r w:rsidR="009F0627">
        <w:rPr>
          <w:rFonts w:ascii="Times New Roman" w:hAnsi="Times New Roman" w:cs="Times New Roman"/>
          <w:sz w:val="28"/>
          <w:szCs w:val="28"/>
        </w:rPr>
        <w:t xml:space="preserve"> w świetle tych dokumentów</w:t>
      </w:r>
      <w:r w:rsidR="00E85D93">
        <w:rPr>
          <w:rFonts w:ascii="Times New Roman" w:hAnsi="Times New Roman" w:cs="Times New Roman"/>
          <w:sz w:val="28"/>
          <w:szCs w:val="28"/>
        </w:rPr>
        <w:t xml:space="preserve">. </w:t>
      </w:r>
    </w:p>
    <w:p w14:paraId="7C498ACF" w14:textId="77777777" w:rsidR="00861C18" w:rsidRDefault="00861C18" w:rsidP="003368A9">
      <w:pPr>
        <w:spacing w:line="360" w:lineRule="auto"/>
        <w:ind w:firstLine="708"/>
        <w:jc w:val="both"/>
        <w:rPr>
          <w:rFonts w:ascii="Times New Roman" w:hAnsi="Times New Roman" w:cs="Times New Roman"/>
          <w:sz w:val="28"/>
          <w:szCs w:val="28"/>
        </w:rPr>
      </w:pPr>
    </w:p>
    <w:p w14:paraId="33706D24" w14:textId="2C5F108D" w:rsidR="001674EE" w:rsidRDefault="008B512F" w:rsidP="003368A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III. </w:t>
      </w:r>
      <w:r w:rsidR="002D0BDE">
        <w:rPr>
          <w:rFonts w:ascii="Times New Roman" w:hAnsi="Times New Roman" w:cs="Times New Roman"/>
          <w:sz w:val="28"/>
          <w:szCs w:val="28"/>
        </w:rPr>
        <w:t xml:space="preserve">Uprawnienie </w:t>
      </w:r>
      <w:r w:rsidR="002D0BDE" w:rsidRPr="003368A9">
        <w:rPr>
          <w:rFonts w:ascii="Times New Roman" w:hAnsi="Times New Roman" w:cs="Times New Roman"/>
          <w:sz w:val="28"/>
          <w:szCs w:val="28"/>
        </w:rPr>
        <w:t xml:space="preserve">do wydawania notarialnego nakazu zapłaty </w:t>
      </w:r>
      <w:r w:rsidR="002D0BDE">
        <w:rPr>
          <w:rFonts w:ascii="Times New Roman" w:hAnsi="Times New Roman" w:cs="Times New Roman"/>
          <w:sz w:val="28"/>
          <w:szCs w:val="28"/>
        </w:rPr>
        <w:t xml:space="preserve">może uzyskać </w:t>
      </w:r>
      <w:r w:rsidR="003368A9" w:rsidRPr="003368A9">
        <w:rPr>
          <w:rFonts w:ascii="Times New Roman" w:hAnsi="Times New Roman" w:cs="Times New Roman"/>
          <w:sz w:val="28"/>
          <w:szCs w:val="28"/>
        </w:rPr>
        <w:t>notariusz, który ma co najmniej 3 letni staż pracy</w:t>
      </w:r>
      <w:r w:rsidR="002D0BDE">
        <w:rPr>
          <w:rFonts w:ascii="Times New Roman" w:hAnsi="Times New Roman" w:cs="Times New Roman"/>
          <w:sz w:val="28"/>
          <w:szCs w:val="28"/>
        </w:rPr>
        <w:t>,</w:t>
      </w:r>
      <w:r w:rsidR="003368A9" w:rsidRPr="003368A9">
        <w:rPr>
          <w:rFonts w:ascii="Times New Roman" w:hAnsi="Times New Roman" w:cs="Times New Roman"/>
          <w:sz w:val="28"/>
          <w:szCs w:val="28"/>
        </w:rPr>
        <w:t xml:space="preserve"> </w:t>
      </w:r>
      <w:r w:rsidR="002D0BDE">
        <w:rPr>
          <w:rFonts w:ascii="Times New Roman" w:hAnsi="Times New Roman" w:cs="Times New Roman"/>
          <w:sz w:val="28"/>
          <w:szCs w:val="28"/>
        </w:rPr>
        <w:t>o ile</w:t>
      </w:r>
      <w:r w:rsidR="002D0BDE" w:rsidRPr="002D0BDE">
        <w:rPr>
          <w:rFonts w:ascii="Times New Roman" w:hAnsi="Times New Roman" w:cs="Times New Roman"/>
          <w:sz w:val="28"/>
          <w:szCs w:val="28"/>
        </w:rPr>
        <w:t xml:space="preserve"> nie wydano przeciwko niemu prawomocnego orzeczenia o nałożeniu kary dyscyplinarnej</w:t>
      </w:r>
      <w:r w:rsidR="002D0BDE">
        <w:rPr>
          <w:rFonts w:ascii="Times New Roman" w:hAnsi="Times New Roman" w:cs="Times New Roman"/>
          <w:sz w:val="28"/>
          <w:szCs w:val="28"/>
        </w:rPr>
        <w:t xml:space="preserve"> (projekt art. 79a </w:t>
      </w:r>
      <w:proofErr w:type="spellStart"/>
      <w:r w:rsidR="002D0BDE">
        <w:rPr>
          <w:rFonts w:ascii="Times New Roman" w:hAnsi="Times New Roman" w:cs="Times New Roman"/>
          <w:sz w:val="28"/>
          <w:szCs w:val="28"/>
        </w:rPr>
        <w:t>pr.not</w:t>
      </w:r>
      <w:proofErr w:type="spellEnd"/>
      <w:r w:rsidR="002D0BDE">
        <w:rPr>
          <w:rFonts w:ascii="Times New Roman" w:hAnsi="Times New Roman" w:cs="Times New Roman"/>
          <w:sz w:val="28"/>
          <w:szCs w:val="28"/>
        </w:rPr>
        <w:t>.).</w:t>
      </w:r>
    </w:p>
    <w:p w14:paraId="560AB3AF" w14:textId="77777777" w:rsidR="00861C18" w:rsidRDefault="00861C18" w:rsidP="003368A9">
      <w:pPr>
        <w:spacing w:line="360" w:lineRule="auto"/>
        <w:ind w:firstLine="708"/>
        <w:jc w:val="both"/>
        <w:rPr>
          <w:rFonts w:ascii="Times New Roman" w:hAnsi="Times New Roman" w:cs="Times New Roman"/>
          <w:sz w:val="28"/>
          <w:szCs w:val="28"/>
        </w:rPr>
      </w:pPr>
    </w:p>
    <w:p w14:paraId="32226287" w14:textId="739C1ED5" w:rsidR="009F0627" w:rsidRDefault="008B512F" w:rsidP="006D769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IV. </w:t>
      </w:r>
      <w:r w:rsidR="002D0BDE">
        <w:rPr>
          <w:rFonts w:ascii="Times New Roman" w:hAnsi="Times New Roman" w:cs="Times New Roman"/>
          <w:sz w:val="28"/>
          <w:szCs w:val="28"/>
        </w:rPr>
        <w:t xml:space="preserve">Przesłanki wydania notarialnego nakazu zapłaty wskazane są w projektowanym art. 105a § 1 </w:t>
      </w:r>
      <w:proofErr w:type="spellStart"/>
      <w:r w:rsidR="002D0BDE">
        <w:rPr>
          <w:rFonts w:ascii="Times New Roman" w:hAnsi="Times New Roman" w:cs="Times New Roman"/>
          <w:sz w:val="28"/>
          <w:szCs w:val="28"/>
        </w:rPr>
        <w:t>pr.not</w:t>
      </w:r>
      <w:proofErr w:type="spellEnd"/>
      <w:r w:rsidR="006D769E">
        <w:rPr>
          <w:rFonts w:ascii="Times New Roman" w:hAnsi="Times New Roman" w:cs="Times New Roman"/>
          <w:sz w:val="28"/>
          <w:szCs w:val="28"/>
        </w:rPr>
        <w:t xml:space="preserve">. Nakaz może być wydany w odniesieniu do kwoty nie wyższej niż 75 tysięcy złotych, jeżeli zasadność roszczenia nie budzi wątpliwości, w szczególności gdy </w:t>
      </w:r>
      <w:r w:rsidR="006D769E" w:rsidRPr="006D769E">
        <w:rPr>
          <w:rFonts w:ascii="Times New Roman" w:hAnsi="Times New Roman" w:cs="Times New Roman"/>
          <w:sz w:val="28"/>
          <w:szCs w:val="28"/>
        </w:rPr>
        <w:t>dochodzone roszczenie udowodnione jest dołączonym do wniosku:</w:t>
      </w:r>
      <w:r w:rsidR="006D769E">
        <w:rPr>
          <w:rFonts w:ascii="Times New Roman" w:hAnsi="Times New Roman" w:cs="Times New Roman"/>
          <w:sz w:val="28"/>
          <w:szCs w:val="28"/>
        </w:rPr>
        <w:t xml:space="preserve"> </w:t>
      </w:r>
      <w:r w:rsidR="006D769E" w:rsidRPr="006D769E">
        <w:rPr>
          <w:rFonts w:ascii="Times New Roman" w:hAnsi="Times New Roman" w:cs="Times New Roman"/>
          <w:sz w:val="28"/>
          <w:szCs w:val="28"/>
        </w:rPr>
        <w:t>1) dokumentem urzędowym;</w:t>
      </w:r>
      <w:r w:rsidR="006D769E">
        <w:rPr>
          <w:rFonts w:ascii="Times New Roman" w:hAnsi="Times New Roman" w:cs="Times New Roman"/>
          <w:sz w:val="28"/>
          <w:szCs w:val="28"/>
        </w:rPr>
        <w:t xml:space="preserve"> </w:t>
      </w:r>
      <w:r w:rsidR="006D769E" w:rsidRPr="006D769E">
        <w:rPr>
          <w:rFonts w:ascii="Times New Roman" w:hAnsi="Times New Roman" w:cs="Times New Roman"/>
          <w:sz w:val="28"/>
          <w:szCs w:val="28"/>
        </w:rPr>
        <w:t>2) zaakceptowanym przez dłużnika rachunkiem;</w:t>
      </w:r>
      <w:r w:rsidR="006D769E">
        <w:rPr>
          <w:rFonts w:ascii="Times New Roman" w:hAnsi="Times New Roman" w:cs="Times New Roman"/>
          <w:sz w:val="28"/>
          <w:szCs w:val="28"/>
        </w:rPr>
        <w:t xml:space="preserve"> </w:t>
      </w:r>
      <w:r w:rsidR="006D769E" w:rsidRPr="006D769E">
        <w:rPr>
          <w:rFonts w:ascii="Times New Roman" w:hAnsi="Times New Roman" w:cs="Times New Roman"/>
          <w:sz w:val="28"/>
          <w:szCs w:val="28"/>
        </w:rPr>
        <w:t>3) wezwaniem dłużnika do zapłaty i pisemnym oświadczeniem dłużnika o uznaniu długu.</w:t>
      </w:r>
      <w:r w:rsidR="009F0627">
        <w:rPr>
          <w:rFonts w:ascii="Times New Roman" w:hAnsi="Times New Roman" w:cs="Times New Roman"/>
          <w:sz w:val="28"/>
          <w:szCs w:val="28"/>
        </w:rPr>
        <w:t xml:space="preserve"> </w:t>
      </w:r>
    </w:p>
    <w:p w14:paraId="4757BE8D" w14:textId="77777777" w:rsidR="00861C18" w:rsidRDefault="00861C18" w:rsidP="006D769E">
      <w:pPr>
        <w:spacing w:line="360" w:lineRule="auto"/>
        <w:ind w:firstLine="708"/>
        <w:jc w:val="both"/>
        <w:rPr>
          <w:rFonts w:ascii="Times New Roman" w:hAnsi="Times New Roman" w:cs="Times New Roman"/>
          <w:sz w:val="28"/>
          <w:szCs w:val="28"/>
        </w:rPr>
      </w:pPr>
    </w:p>
    <w:p w14:paraId="6102DD14" w14:textId="45E82B78" w:rsidR="00861C18" w:rsidRDefault="00861C18" w:rsidP="00861C18">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V. </w:t>
      </w:r>
      <w:r w:rsidR="009F0627">
        <w:rPr>
          <w:rFonts w:ascii="Times New Roman" w:hAnsi="Times New Roman" w:cs="Times New Roman"/>
          <w:sz w:val="28"/>
          <w:szCs w:val="28"/>
        </w:rPr>
        <w:t xml:space="preserve">Przyczyny odmowy „sporządzenia” notarialnego nakazu zapłaty są wymienione w art. 105d </w:t>
      </w:r>
      <w:proofErr w:type="spellStart"/>
      <w:r w:rsidR="009F0627">
        <w:rPr>
          <w:rFonts w:ascii="Times New Roman" w:hAnsi="Times New Roman" w:cs="Times New Roman"/>
          <w:sz w:val="28"/>
          <w:szCs w:val="28"/>
        </w:rPr>
        <w:t>pr.not</w:t>
      </w:r>
      <w:proofErr w:type="spellEnd"/>
      <w:r w:rsidR="009F0627">
        <w:rPr>
          <w:rFonts w:ascii="Times New Roman" w:hAnsi="Times New Roman" w:cs="Times New Roman"/>
          <w:sz w:val="28"/>
          <w:szCs w:val="28"/>
        </w:rPr>
        <w:t>. Należą do nich</w:t>
      </w:r>
      <w:r w:rsidR="00250E79">
        <w:rPr>
          <w:rFonts w:ascii="Times New Roman" w:hAnsi="Times New Roman" w:cs="Times New Roman"/>
          <w:sz w:val="28"/>
          <w:szCs w:val="28"/>
        </w:rPr>
        <w:t xml:space="preserve"> następujące okoliczności:</w:t>
      </w:r>
      <w:r w:rsidR="009F0627">
        <w:rPr>
          <w:rFonts w:ascii="Times New Roman" w:hAnsi="Times New Roman" w:cs="Times New Roman"/>
          <w:sz w:val="28"/>
          <w:szCs w:val="28"/>
        </w:rPr>
        <w:t xml:space="preserve"> </w:t>
      </w:r>
      <w:r w:rsidR="00250E79" w:rsidRPr="00250E79">
        <w:rPr>
          <w:rFonts w:ascii="Times New Roman" w:hAnsi="Times New Roman" w:cs="Times New Roman"/>
          <w:sz w:val="28"/>
          <w:szCs w:val="28"/>
        </w:rPr>
        <w:t>1) zasadność roszczenia budzi wątpliwości;</w:t>
      </w:r>
      <w:r w:rsidR="00250E79">
        <w:rPr>
          <w:rFonts w:ascii="Times New Roman" w:hAnsi="Times New Roman" w:cs="Times New Roman"/>
          <w:sz w:val="28"/>
          <w:szCs w:val="28"/>
        </w:rPr>
        <w:t xml:space="preserve"> </w:t>
      </w:r>
      <w:r w:rsidR="00250E79" w:rsidRPr="00250E79">
        <w:rPr>
          <w:rFonts w:ascii="Times New Roman" w:hAnsi="Times New Roman" w:cs="Times New Roman"/>
          <w:sz w:val="28"/>
          <w:szCs w:val="28"/>
        </w:rPr>
        <w:t>2) roszczenie stało się wymagalne wcześniej niż w okresie trzech lat przed złożeniem wniosku o wydanie notarialnego nakazu zapłaty;</w:t>
      </w:r>
      <w:r w:rsidR="00250E79">
        <w:rPr>
          <w:rFonts w:ascii="Times New Roman" w:hAnsi="Times New Roman" w:cs="Times New Roman"/>
          <w:sz w:val="28"/>
          <w:szCs w:val="28"/>
        </w:rPr>
        <w:t xml:space="preserve"> </w:t>
      </w:r>
      <w:r w:rsidR="00250E79" w:rsidRPr="00250E79">
        <w:rPr>
          <w:rFonts w:ascii="Times New Roman" w:hAnsi="Times New Roman" w:cs="Times New Roman"/>
          <w:sz w:val="28"/>
          <w:szCs w:val="28"/>
        </w:rPr>
        <w:t xml:space="preserve">3) wniosek nie spełnia warunków formalnych, o </w:t>
      </w:r>
      <w:r w:rsidR="00250E79" w:rsidRPr="00250E79">
        <w:rPr>
          <w:rFonts w:ascii="Times New Roman" w:hAnsi="Times New Roman" w:cs="Times New Roman"/>
          <w:sz w:val="28"/>
          <w:szCs w:val="28"/>
        </w:rPr>
        <w:lastRenderedPageBreak/>
        <w:t>których mowa w art. 105b, w szczególności nie został złożony na urzędowym formularzu.</w:t>
      </w:r>
      <w:r w:rsidR="00250E79">
        <w:rPr>
          <w:rFonts w:ascii="Times New Roman" w:hAnsi="Times New Roman" w:cs="Times New Roman"/>
          <w:sz w:val="28"/>
          <w:szCs w:val="28"/>
        </w:rPr>
        <w:t xml:space="preserve"> Powyższe wyliczenie nie jest chyba jednak wyczerpujące, pomija bowiem takie okoliczności, jak wysokość kwoty objętej wnioskiem. </w:t>
      </w:r>
    </w:p>
    <w:p w14:paraId="653C2A7C" w14:textId="77777777" w:rsidR="00861C18" w:rsidRDefault="00861C18"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VI. </w:t>
      </w:r>
      <w:r w:rsidR="00250E79">
        <w:rPr>
          <w:rFonts w:ascii="Times New Roman" w:hAnsi="Times New Roman" w:cs="Times New Roman"/>
          <w:sz w:val="28"/>
          <w:szCs w:val="28"/>
        </w:rPr>
        <w:t xml:space="preserve">W związku z tym powstaje wątpliwość, czy w sytuacji, gdy wnioskodawca żąda wydania nakazu zapłaty co do kwoty przewyższającej 75 tysięcy złotych, notariusz powinien odmówić wydania nakazu zapłaty, czy też wydać nakaz zapłaty co do kwoty 75 tysięcy złotych, a w pozostałej części omówić sporządzenia nakazu. </w:t>
      </w:r>
    </w:p>
    <w:p w14:paraId="0422E13C" w14:textId="57BF0AD1" w:rsidR="00250E79" w:rsidRDefault="00250E79"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Nie jest także jasne, </w:t>
      </w:r>
      <w:r w:rsidR="008B512F">
        <w:rPr>
          <w:rFonts w:ascii="Times New Roman" w:hAnsi="Times New Roman" w:cs="Times New Roman"/>
          <w:sz w:val="28"/>
          <w:szCs w:val="28"/>
        </w:rPr>
        <w:t xml:space="preserve">w przypadku rozdrabniania roszczeń w ten sposób, że wnioskodawca złoży wniosek o wydanie notarialnego nakazu zapłaty co do części kwoty objętej dokumentem, a następnie – w innym czasie lub przed innym notariuszem – złoży wniosek o wydanie kolejnego nakazu zapłaty obejmującego resztę kwoty. </w:t>
      </w:r>
      <w:r w:rsidR="001A7870">
        <w:rPr>
          <w:rFonts w:ascii="Times New Roman" w:hAnsi="Times New Roman" w:cs="Times New Roman"/>
          <w:sz w:val="28"/>
          <w:szCs w:val="28"/>
        </w:rPr>
        <w:t>Kwestę tę należy wyraźnie uregulować w ustawie.</w:t>
      </w:r>
    </w:p>
    <w:p w14:paraId="5EFB9150" w14:textId="74029E80" w:rsidR="00861C18" w:rsidRDefault="00861C18" w:rsidP="00250E79">
      <w:pPr>
        <w:spacing w:line="360" w:lineRule="auto"/>
        <w:ind w:firstLine="708"/>
        <w:jc w:val="both"/>
        <w:rPr>
          <w:rFonts w:ascii="Times New Roman" w:hAnsi="Times New Roman" w:cs="Times New Roman"/>
          <w:sz w:val="28"/>
          <w:szCs w:val="28"/>
        </w:rPr>
      </w:pPr>
    </w:p>
    <w:p w14:paraId="238778AE" w14:textId="772917D9" w:rsidR="00861C18" w:rsidRDefault="00861C18"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VII. Z projektowanego art. 105g § 4 wynika, że pełnomocnictwo do wniesienia sprzeciwu od notarialnego nakazu zapłaty ma charakter pełnomocnictwa procesowego. Stąd a contrario można wnioskować, że pełnomocnictwo w złożenia wnioski o wydanie notarialnego nakazu zapłaty</w:t>
      </w:r>
      <w:r w:rsidR="00241A02">
        <w:rPr>
          <w:rFonts w:ascii="Times New Roman" w:hAnsi="Times New Roman" w:cs="Times New Roman"/>
          <w:sz w:val="28"/>
          <w:szCs w:val="28"/>
        </w:rPr>
        <w:t xml:space="preserve"> (projektowany art. 105b § 2 pkt 2 </w:t>
      </w:r>
      <w:proofErr w:type="spellStart"/>
      <w:r w:rsidR="00241A02">
        <w:rPr>
          <w:rFonts w:ascii="Times New Roman" w:hAnsi="Times New Roman" w:cs="Times New Roman"/>
          <w:sz w:val="28"/>
          <w:szCs w:val="28"/>
        </w:rPr>
        <w:t>pr.not</w:t>
      </w:r>
      <w:proofErr w:type="spellEnd"/>
      <w:r w:rsidR="00241A02">
        <w:rPr>
          <w:rFonts w:ascii="Times New Roman" w:hAnsi="Times New Roman" w:cs="Times New Roman"/>
          <w:sz w:val="28"/>
          <w:szCs w:val="28"/>
        </w:rPr>
        <w:t>.)</w:t>
      </w:r>
      <w:r>
        <w:rPr>
          <w:rFonts w:ascii="Times New Roman" w:hAnsi="Times New Roman" w:cs="Times New Roman"/>
          <w:sz w:val="28"/>
          <w:szCs w:val="28"/>
        </w:rPr>
        <w:t xml:space="preserve"> ma charakter pełnomocnictwa prawa materialnego. Można wątpić, czy takie zróżnicowanie jest zasadne.  </w:t>
      </w:r>
    </w:p>
    <w:p w14:paraId="7E84C55B" w14:textId="4694390E" w:rsidR="00241A02" w:rsidRDefault="00241A02" w:rsidP="00250E79">
      <w:pPr>
        <w:spacing w:line="360" w:lineRule="auto"/>
        <w:ind w:firstLine="708"/>
        <w:jc w:val="both"/>
        <w:rPr>
          <w:rFonts w:ascii="Times New Roman" w:hAnsi="Times New Roman" w:cs="Times New Roman"/>
          <w:sz w:val="28"/>
          <w:szCs w:val="28"/>
        </w:rPr>
      </w:pPr>
    </w:p>
    <w:p w14:paraId="3F5DB7CF" w14:textId="27592EF6" w:rsidR="00241A02" w:rsidRDefault="00241A02"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VIII. Opiniowany projekt jest niekonsekwentny co do stosowanej terminologii. W projektowanym art. 105a i 105d </w:t>
      </w:r>
      <w:r w:rsidR="00F77E00">
        <w:rPr>
          <w:rFonts w:ascii="Times New Roman" w:hAnsi="Times New Roman" w:cs="Times New Roman"/>
          <w:sz w:val="28"/>
          <w:szCs w:val="28"/>
        </w:rPr>
        <w:t xml:space="preserve">§ 1 </w:t>
      </w:r>
      <w:proofErr w:type="spellStart"/>
      <w:r>
        <w:rPr>
          <w:rFonts w:ascii="Times New Roman" w:hAnsi="Times New Roman" w:cs="Times New Roman"/>
          <w:sz w:val="28"/>
          <w:szCs w:val="28"/>
        </w:rPr>
        <w:t>pr.not</w:t>
      </w:r>
      <w:proofErr w:type="spellEnd"/>
      <w:r>
        <w:rPr>
          <w:rFonts w:ascii="Times New Roman" w:hAnsi="Times New Roman" w:cs="Times New Roman"/>
          <w:sz w:val="28"/>
          <w:szCs w:val="28"/>
        </w:rPr>
        <w:t xml:space="preserve">. jest bowiem mowa o „wydaniu” notarialnego nakazu zapłaty, natomiast w art. </w:t>
      </w:r>
      <w:r w:rsidR="00F77E00" w:rsidRPr="00F77E00">
        <w:rPr>
          <w:rFonts w:ascii="Times New Roman" w:hAnsi="Times New Roman" w:cs="Times New Roman"/>
          <w:sz w:val="28"/>
          <w:szCs w:val="28"/>
        </w:rPr>
        <w:t xml:space="preserve">105d § </w:t>
      </w:r>
      <w:r w:rsidR="00F77E00">
        <w:rPr>
          <w:rFonts w:ascii="Times New Roman" w:hAnsi="Times New Roman" w:cs="Times New Roman"/>
          <w:sz w:val="28"/>
          <w:szCs w:val="28"/>
        </w:rPr>
        <w:t>2</w:t>
      </w:r>
      <w:r w:rsidR="00F77E00" w:rsidRPr="00F77E00">
        <w:rPr>
          <w:rFonts w:ascii="Times New Roman" w:hAnsi="Times New Roman" w:cs="Times New Roman"/>
          <w:sz w:val="28"/>
          <w:szCs w:val="28"/>
        </w:rPr>
        <w:t xml:space="preserve"> </w:t>
      </w:r>
      <w:proofErr w:type="spellStart"/>
      <w:r w:rsidR="00F77E00" w:rsidRPr="00F77E00">
        <w:rPr>
          <w:rFonts w:ascii="Times New Roman" w:hAnsi="Times New Roman" w:cs="Times New Roman"/>
          <w:sz w:val="28"/>
          <w:szCs w:val="28"/>
        </w:rPr>
        <w:t>pr.not</w:t>
      </w:r>
      <w:proofErr w:type="spellEnd"/>
      <w:r w:rsidR="00F77E00" w:rsidRPr="00F77E00">
        <w:rPr>
          <w:rFonts w:ascii="Times New Roman" w:hAnsi="Times New Roman" w:cs="Times New Roman"/>
          <w:sz w:val="28"/>
          <w:szCs w:val="28"/>
        </w:rPr>
        <w:t>.</w:t>
      </w:r>
      <w:r w:rsidR="00F77E00">
        <w:rPr>
          <w:rFonts w:ascii="Times New Roman" w:hAnsi="Times New Roman" w:cs="Times New Roman"/>
          <w:sz w:val="28"/>
          <w:szCs w:val="28"/>
        </w:rPr>
        <w:t xml:space="preserve"> wspomina się o odmowie „sporządzenia” nakazu. </w:t>
      </w:r>
    </w:p>
    <w:p w14:paraId="236B6232" w14:textId="69A2CEEF" w:rsidR="00F77E00" w:rsidRDefault="00F77E00" w:rsidP="00250E79">
      <w:pPr>
        <w:spacing w:line="360" w:lineRule="auto"/>
        <w:ind w:firstLine="708"/>
        <w:jc w:val="both"/>
        <w:rPr>
          <w:rFonts w:ascii="Times New Roman" w:hAnsi="Times New Roman" w:cs="Times New Roman"/>
          <w:sz w:val="28"/>
          <w:szCs w:val="28"/>
        </w:rPr>
      </w:pPr>
    </w:p>
    <w:p w14:paraId="25E99E90" w14:textId="32AD8D49" w:rsidR="00F77E00" w:rsidRDefault="00F77E00"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IX.</w:t>
      </w:r>
      <w:r w:rsidR="001A7870">
        <w:rPr>
          <w:rFonts w:ascii="Times New Roman" w:hAnsi="Times New Roman" w:cs="Times New Roman"/>
          <w:sz w:val="28"/>
          <w:szCs w:val="28"/>
        </w:rPr>
        <w:t xml:space="preserve"> Jak zaznaczono, wydanie notarialnego nakazu zapłaty nie rodzi skutku powagi rzeczy osądzonej. Natomiast istnienie wyroku sądowego dotyczącego należności, której dotyczy wniosek (a także istnienie stanu zawisłości sprawy) jest przeszkodą do wydania notarialnego nakazu zapłaty. Nakaz wydany w takich warunkach jest wydany wadliwie, nawet jeżeli </w:t>
      </w:r>
      <w:r w:rsidR="00331306">
        <w:rPr>
          <w:rFonts w:ascii="Times New Roman" w:hAnsi="Times New Roman" w:cs="Times New Roman"/>
          <w:sz w:val="28"/>
          <w:szCs w:val="28"/>
        </w:rPr>
        <w:t xml:space="preserve">zobowiązany nie wniósł sprzeciwu. Projekt nie normuje kwestii, czy i jakie środki obrony przysługuję zobowiązanemu. W szczególności nie ma jasności, czy w grę wchodzi powództwo </w:t>
      </w:r>
      <w:proofErr w:type="spellStart"/>
      <w:r w:rsidR="00331306">
        <w:rPr>
          <w:rFonts w:ascii="Times New Roman" w:hAnsi="Times New Roman" w:cs="Times New Roman"/>
          <w:sz w:val="28"/>
          <w:szCs w:val="28"/>
        </w:rPr>
        <w:t>przeciwegzekucyjne</w:t>
      </w:r>
      <w:proofErr w:type="spellEnd"/>
      <w:r w:rsidR="00331306">
        <w:rPr>
          <w:rFonts w:ascii="Times New Roman" w:hAnsi="Times New Roman" w:cs="Times New Roman"/>
          <w:sz w:val="28"/>
          <w:szCs w:val="28"/>
        </w:rPr>
        <w:t xml:space="preserve"> </w:t>
      </w:r>
      <w:r w:rsidR="006E01BD">
        <w:rPr>
          <w:rFonts w:ascii="Times New Roman" w:hAnsi="Times New Roman" w:cs="Times New Roman"/>
          <w:sz w:val="28"/>
          <w:szCs w:val="28"/>
        </w:rPr>
        <w:t>albo</w:t>
      </w:r>
      <w:r w:rsidR="00331306">
        <w:rPr>
          <w:rFonts w:ascii="Times New Roman" w:hAnsi="Times New Roman" w:cs="Times New Roman"/>
          <w:sz w:val="28"/>
          <w:szCs w:val="28"/>
        </w:rPr>
        <w:t xml:space="preserve"> powództwo o ustalenie z art. 189 k.p.c.</w:t>
      </w:r>
      <w:r w:rsidR="006E01BD">
        <w:rPr>
          <w:rFonts w:ascii="Times New Roman" w:hAnsi="Times New Roman" w:cs="Times New Roman"/>
          <w:sz w:val="28"/>
          <w:szCs w:val="28"/>
        </w:rPr>
        <w:t>, a może chodzi o oba te środki prawne.</w:t>
      </w:r>
    </w:p>
    <w:p w14:paraId="76D74868" w14:textId="3C01B1FF" w:rsidR="00331306" w:rsidRDefault="00331306" w:rsidP="00250E79">
      <w:pPr>
        <w:spacing w:line="360" w:lineRule="auto"/>
        <w:ind w:firstLine="708"/>
        <w:jc w:val="both"/>
        <w:rPr>
          <w:rFonts w:ascii="Times New Roman" w:hAnsi="Times New Roman" w:cs="Times New Roman"/>
          <w:sz w:val="28"/>
          <w:szCs w:val="28"/>
        </w:rPr>
      </w:pPr>
    </w:p>
    <w:p w14:paraId="281652FD" w14:textId="08A562C0" w:rsidR="00331306" w:rsidRDefault="00331306"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X. </w:t>
      </w:r>
      <w:r w:rsidR="00511B14">
        <w:rPr>
          <w:rFonts w:ascii="Times New Roman" w:hAnsi="Times New Roman" w:cs="Times New Roman"/>
          <w:sz w:val="28"/>
          <w:szCs w:val="28"/>
        </w:rPr>
        <w:t xml:space="preserve">Według projektowanego art. 105j § 1 </w:t>
      </w:r>
      <w:proofErr w:type="spellStart"/>
      <w:r w:rsidR="00511B14">
        <w:rPr>
          <w:rFonts w:ascii="Times New Roman" w:hAnsi="Times New Roman" w:cs="Times New Roman"/>
          <w:sz w:val="28"/>
          <w:szCs w:val="28"/>
        </w:rPr>
        <w:t>pr.up</w:t>
      </w:r>
      <w:proofErr w:type="spellEnd"/>
      <w:r w:rsidR="00511B14">
        <w:rPr>
          <w:rFonts w:ascii="Times New Roman" w:hAnsi="Times New Roman" w:cs="Times New Roman"/>
          <w:sz w:val="28"/>
          <w:szCs w:val="28"/>
        </w:rPr>
        <w:t>.</w:t>
      </w:r>
      <w:r w:rsidR="006D36D5">
        <w:rPr>
          <w:rFonts w:ascii="Times New Roman" w:hAnsi="Times New Roman" w:cs="Times New Roman"/>
          <w:sz w:val="28"/>
          <w:szCs w:val="28"/>
        </w:rPr>
        <w:t>, jeżeli warunki techniczne i organizacyjne kancelarii notariusza to umożliwiają notarialny nakaz zapłaty może być wydany w elektronicznym postępowaniu upominawczym. W tym przypadku stosuje się odpowiednio przepisy Kodeksu postępowania cywilnego o elektronicznym postępowaniu upominawczym. Jest to rozwiązanie zaskakujące. Na dodatek przepisy o elektronicznym postępowaniu upominawczym stosuje się tu tylko odpowiednio, co rodzi pytanie, o co właściwie chodzi. Czy notariusz ma stać się o</w:t>
      </w:r>
      <w:r w:rsidR="006071C5">
        <w:rPr>
          <w:rFonts w:ascii="Times New Roman" w:hAnsi="Times New Roman" w:cs="Times New Roman"/>
          <w:sz w:val="28"/>
          <w:szCs w:val="28"/>
        </w:rPr>
        <w:t>r</w:t>
      </w:r>
      <w:r w:rsidR="006D36D5">
        <w:rPr>
          <w:rFonts w:ascii="Times New Roman" w:hAnsi="Times New Roman" w:cs="Times New Roman"/>
          <w:sz w:val="28"/>
          <w:szCs w:val="28"/>
        </w:rPr>
        <w:t xml:space="preserve">ganem upoważnionym do prowadzenia </w:t>
      </w:r>
      <w:r w:rsidR="006071C5">
        <w:rPr>
          <w:rFonts w:ascii="Times New Roman" w:hAnsi="Times New Roman" w:cs="Times New Roman"/>
          <w:sz w:val="28"/>
          <w:szCs w:val="28"/>
        </w:rPr>
        <w:t>„sądowego” postępowania odrębnego? Trzeba podkreślić, że elektroniczne postępowanie upominawcze jest instytucją całkowicie odrębną od notarialnego nakazu zapłaty, tak w odniesieniu do przesłanek wydania nakazu, jak i procedury. Mam wrażenie, że projektodawca nie rozważył dokładnie konsekwencji praktycznych i teoretycznych takiego rozwiązania. W moim przekonaniu spowoduje ono więcej problemów niż korzyści.</w:t>
      </w:r>
      <w:r w:rsidR="003E28B5">
        <w:rPr>
          <w:rFonts w:ascii="Times New Roman" w:hAnsi="Times New Roman" w:cs="Times New Roman"/>
          <w:sz w:val="28"/>
          <w:szCs w:val="28"/>
        </w:rPr>
        <w:t xml:space="preserve"> Wprowadzenie sygnalizowanego przepisu nie powinno mieć miejsca.</w:t>
      </w:r>
    </w:p>
    <w:p w14:paraId="4BCA0F67" w14:textId="21BDD057" w:rsidR="003E28B5" w:rsidRDefault="003E28B5" w:rsidP="00250E79">
      <w:pPr>
        <w:spacing w:line="360" w:lineRule="auto"/>
        <w:ind w:firstLine="708"/>
        <w:jc w:val="both"/>
        <w:rPr>
          <w:rFonts w:ascii="Times New Roman" w:hAnsi="Times New Roman" w:cs="Times New Roman"/>
          <w:sz w:val="28"/>
          <w:szCs w:val="28"/>
        </w:rPr>
      </w:pPr>
    </w:p>
    <w:p w14:paraId="09EE5EFE" w14:textId="154AB29D" w:rsidR="003E28B5" w:rsidRDefault="003E28B5" w:rsidP="00250E7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XI. Akceptując co do zasady ideę stworzenia instytucji notarialnego nakazu zapłaty należy podkreślić, że opiniowany projekt pozostawia wiele do życzenia i wymaga nie tylko sygnalizowanych korekt, ale przede wszystkim przemyślenia </w:t>
      </w:r>
      <w:r>
        <w:rPr>
          <w:rFonts w:ascii="Times New Roman" w:hAnsi="Times New Roman" w:cs="Times New Roman"/>
          <w:sz w:val="28"/>
          <w:szCs w:val="28"/>
        </w:rPr>
        <w:lastRenderedPageBreak/>
        <w:t>samej koncepcji notarialnego nakazu zapłaty i jego relacji do instytucji Kodeksu postępowania cywilnego.</w:t>
      </w:r>
    </w:p>
    <w:p w14:paraId="663A83EA" w14:textId="77777777" w:rsidR="008B512F" w:rsidRDefault="008B512F" w:rsidP="00250E79">
      <w:pPr>
        <w:spacing w:line="360" w:lineRule="auto"/>
        <w:ind w:firstLine="708"/>
        <w:jc w:val="both"/>
        <w:rPr>
          <w:rFonts w:ascii="Times New Roman" w:hAnsi="Times New Roman" w:cs="Times New Roman"/>
          <w:sz w:val="28"/>
          <w:szCs w:val="28"/>
        </w:rPr>
      </w:pPr>
    </w:p>
    <w:p w14:paraId="378BB7D9" w14:textId="35B86F1E" w:rsidR="00250E79" w:rsidRPr="00250E79" w:rsidRDefault="00250E79" w:rsidP="00250E79">
      <w:pPr>
        <w:spacing w:line="360" w:lineRule="auto"/>
        <w:ind w:firstLine="708"/>
        <w:jc w:val="both"/>
        <w:rPr>
          <w:rFonts w:ascii="Times New Roman" w:hAnsi="Times New Roman" w:cs="Times New Roman"/>
          <w:sz w:val="28"/>
          <w:szCs w:val="28"/>
        </w:rPr>
      </w:pPr>
      <w:r w:rsidRPr="00250E79">
        <w:rPr>
          <w:rFonts w:ascii="Times New Roman" w:hAnsi="Times New Roman" w:cs="Times New Roman"/>
          <w:sz w:val="28"/>
          <w:szCs w:val="28"/>
        </w:rPr>
        <w:t xml:space="preserve"> </w:t>
      </w:r>
      <w:r w:rsidRPr="00250E79">
        <w:rPr>
          <w:rFonts w:ascii="Times New Roman" w:hAnsi="Times New Roman" w:cs="Times New Roman"/>
          <w:sz w:val="28"/>
          <w:szCs w:val="28"/>
        </w:rPr>
        <w:br/>
      </w:r>
    </w:p>
    <w:p w14:paraId="35A360C1" w14:textId="0618BF00" w:rsidR="006D769E" w:rsidRPr="006D769E" w:rsidRDefault="006D769E" w:rsidP="006D769E">
      <w:pPr>
        <w:spacing w:line="360" w:lineRule="auto"/>
        <w:ind w:firstLine="708"/>
        <w:jc w:val="both"/>
        <w:rPr>
          <w:rFonts w:ascii="Times New Roman" w:hAnsi="Times New Roman" w:cs="Times New Roman"/>
          <w:sz w:val="28"/>
          <w:szCs w:val="28"/>
        </w:rPr>
      </w:pPr>
    </w:p>
    <w:p w14:paraId="7FB22CDD" w14:textId="57C39578" w:rsidR="002D0BDE" w:rsidRPr="003368A9" w:rsidRDefault="002D0BDE" w:rsidP="003368A9">
      <w:pPr>
        <w:spacing w:line="360" w:lineRule="auto"/>
        <w:ind w:firstLine="708"/>
        <w:jc w:val="both"/>
        <w:rPr>
          <w:rFonts w:ascii="Times New Roman" w:hAnsi="Times New Roman" w:cs="Times New Roman"/>
          <w:sz w:val="28"/>
          <w:szCs w:val="28"/>
        </w:rPr>
      </w:pPr>
    </w:p>
    <w:sectPr w:rsidR="002D0BDE" w:rsidRPr="003368A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DCA73" w14:textId="77777777" w:rsidR="002C79B0" w:rsidRDefault="002C79B0" w:rsidP="00E01A8B">
      <w:pPr>
        <w:spacing w:after="0" w:line="240" w:lineRule="auto"/>
      </w:pPr>
      <w:r>
        <w:separator/>
      </w:r>
    </w:p>
  </w:endnote>
  <w:endnote w:type="continuationSeparator" w:id="0">
    <w:p w14:paraId="406827F7" w14:textId="77777777" w:rsidR="002C79B0" w:rsidRDefault="002C79B0" w:rsidP="00E01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328790"/>
      <w:docPartObj>
        <w:docPartGallery w:val="Page Numbers (Bottom of Page)"/>
        <w:docPartUnique/>
      </w:docPartObj>
    </w:sdtPr>
    <w:sdtContent>
      <w:p w14:paraId="606D7DBE" w14:textId="453FAF6F" w:rsidR="003E28B5" w:rsidRDefault="003E28B5">
        <w:pPr>
          <w:pStyle w:val="Stopka"/>
          <w:jc w:val="center"/>
        </w:pPr>
        <w:r>
          <w:fldChar w:fldCharType="begin"/>
        </w:r>
        <w:r>
          <w:instrText>PAGE   \* MERGEFORMAT</w:instrText>
        </w:r>
        <w:r>
          <w:fldChar w:fldCharType="separate"/>
        </w:r>
        <w:r>
          <w:t>2</w:t>
        </w:r>
        <w:r>
          <w:fldChar w:fldCharType="end"/>
        </w:r>
      </w:p>
    </w:sdtContent>
  </w:sdt>
  <w:p w14:paraId="76BB6450" w14:textId="77777777" w:rsidR="003E28B5" w:rsidRDefault="003E28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D0ACA" w14:textId="77777777" w:rsidR="002C79B0" w:rsidRDefault="002C79B0" w:rsidP="00E01A8B">
      <w:pPr>
        <w:spacing w:after="0" w:line="240" w:lineRule="auto"/>
      </w:pPr>
      <w:r>
        <w:separator/>
      </w:r>
    </w:p>
  </w:footnote>
  <w:footnote w:type="continuationSeparator" w:id="0">
    <w:p w14:paraId="1F27A1BB" w14:textId="77777777" w:rsidR="002C79B0" w:rsidRDefault="002C79B0" w:rsidP="00E01A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E0D"/>
    <w:multiLevelType w:val="hybridMultilevel"/>
    <w:tmpl w:val="5E4018C4"/>
    <w:lvl w:ilvl="0" w:tplc="CB087F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223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A9"/>
    <w:rsid w:val="001674EE"/>
    <w:rsid w:val="001A7870"/>
    <w:rsid w:val="00241A02"/>
    <w:rsid w:val="00250E79"/>
    <w:rsid w:val="002C79B0"/>
    <w:rsid w:val="002D0BDE"/>
    <w:rsid w:val="00331306"/>
    <w:rsid w:val="003368A9"/>
    <w:rsid w:val="003A1CC5"/>
    <w:rsid w:val="003E28B5"/>
    <w:rsid w:val="00511B14"/>
    <w:rsid w:val="006071C5"/>
    <w:rsid w:val="006D36D5"/>
    <w:rsid w:val="006D769E"/>
    <w:rsid w:val="006E01BD"/>
    <w:rsid w:val="007373B2"/>
    <w:rsid w:val="00861C18"/>
    <w:rsid w:val="008B512F"/>
    <w:rsid w:val="009F0627"/>
    <w:rsid w:val="00E01A8B"/>
    <w:rsid w:val="00E6679C"/>
    <w:rsid w:val="00E85D93"/>
    <w:rsid w:val="00F577D3"/>
    <w:rsid w:val="00F7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A7A07"/>
  <w15:chartTrackingRefBased/>
  <w15:docId w15:val="{A94613DB-A9E8-4F8E-A9E3-DE2A7A68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01A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1A8B"/>
    <w:rPr>
      <w:sz w:val="20"/>
      <w:szCs w:val="20"/>
    </w:rPr>
  </w:style>
  <w:style w:type="character" w:styleId="Odwoanieprzypisudolnego">
    <w:name w:val="footnote reference"/>
    <w:basedOn w:val="Domylnaczcionkaakapitu"/>
    <w:uiPriority w:val="99"/>
    <w:semiHidden/>
    <w:unhideWhenUsed/>
    <w:rsid w:val="00E01A8B"/>
    <w:rPr>
      <w:vertAlign w:val="superscript"/>
    </w:rPr>
  </w:style>
  <w:style w:type="paragraph" w:styleId="Nagwek">
    <w:name w:val="header"/>
    <w:basedOn w:val="Normalny"/>
    <w:link w:val="NagwekZnak"/>
    <w:uiPriority w:val="99"/>
    <w:unhideWhenUsed/>
    <w:rsid w:val="003E28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28B5"/>
  </w:style>
  <w:style w:type="paragraph" w:styleId="Stopka">
    <w:name w:val="footer"/>
    <w:basedOn w:val="Normalny"/>
    <w:link w:val="StopkaZnak"/>
    <w:uiPriority w:val="99"/>
    <w:unhideWhenUsed/>
    <w:rsid w:val="003E28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2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2026-02-05T09:46:27+00:00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2B3261-BA47-4CC8-9530-1E05D571046B}"/>
</file>

<file path=customXml/itemProps2.xml><?xml version="1.0" encoding="utf-8"?>
<ds:datastoreItem xmlns:ds="http://schemas.openxmlformats.org/officeDocument/2006/customXml" ds:itemID="{6B664097-62D8-4166-A50E-68A51BDA9CA9}"/>
</file>

<file path=customXml/itemProps3.xml><?xml version="1.0" encoding="utf-8"?>
<ds:datastoreItem xmlns:ds="http://schemas.openxmlformats.org/officeDocument/2006/customXml" ds:itemID="{AA3418C5-BFC6-4D92-BD5E-7B942E67DA03}"/>
</file>

<file path=docProps/app.xml><?xml version="1.0" encoding="utf-8"?>
<Properties xmlns="http://schemas.openxmlformats.org/officeDocument/2006/extended-properties" xmlns:vt="http://schemas.openxmlformats.org/officeDocument/2006/docPropsVTypes">
  <Template>Normal.dotm</Template>
  <TotalTime>146</TotalTime>
  <Pages>1</Pages>
  <Words>945</Words>
  <Characters>5671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Jakubecki</dc:creator>
  <cp:keywords/>
  <dc:description/>
  <cp:lastModifiedBy>Andrzej Jakubecki</cp:lastModifiedBy>
  <cp:revision>3</cp:revision>
  <dcterms:created xsi:type="dcterms:W3CDTF">2022-06-23T15:34:00Z</dcterms:created>
  <dcterms:modified xsi:type="dcterms:W3CDTF">2022-06-24T09:52:00Z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